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F7F86" w14:textId="77777777" w:rsidR="00183BE4" w:rsidRPr="00017523" w:rsidRDefault="00183BE4" w:rsidP="00EF3747">
      <w:pPr>
        <w:tabs>
          <w:tab w:val="center" w:pos="5102"/>
          <w:tab w:val="left" w:pos="7515"/>
        </w:tabs>
        <w:jc w:val="center"/>
        <w:rPr>
          <w:rFonts w:ascii="Arial" w:hAnsi="Arial" w:cs="Arial"/>
          <w:b/>
          <w:bCs/>
          <w:sz w:val="24"/>
          <w:szCs w:val="48"/>
        </w:rPr>
      </w:pPr>
    </w:p>
    <w:p w14:paraId="623C0887" w14:textId="77777777" w:rsidR="00183BE4" w:rsidRPr="009E49EB" w:rsidRDefault="00183BE4" w:rsidP="009E49EB">
      <w:pPr>
        <w:tabs>
          <w:tab w:val="center" w:pos="5102"/>
          <w:tab w:val="left" w:pos="7515"/>
        </w:tabs>
        <w:spacing w:line="360" w:lineRule="auto"/>
        <w:jc w:val="center"/>
        <w:rPr>
          <w:rFonts w:ascii="Arial" w:hAnsi="Arial" w:cs="Arial"/>
          <w:b/>
          <w:bCs/>
          <w:sz w:val="14"/>
          <w:szCs w:val="48"/>
        </w:rPr>
      </w:pPr>
    </w:p>
    <w:p w14:paraId="341FFC82" w14:textId="77777777" w:rsidR="00183BE4" w:rsidRPr="00920D2D" w:rsidRDefault="007564C4" w:rsidP="006949EB">
      <w:pPr>
        <w:jc w:val="center"/>
        <w:rPr>
          <w:rFonts w:ascii="Arial" w:hAnsi="Arial" w:cs="Arial"/>
          <w:b/>
          <w:bCs/>
          <w:sz w:val="48"/>
          <w:szCs w:val="44"/>
        </w:rPr>
      </w:pPr>
      <w:r w:rsidRPr="00920D2D">
        <w:rPr>
          <w:rFonts w:ascii="Arial" w:hAnsi="Arial" w:cs="Arial"/>
          <w:b/>
          <w:bCs/>
          <w:sz w:val="48"/>
          <w:szCs w:val="44"/>
        </w:rPr>
        <w:t>ANEXO IV</w:t>
      </w:r>
    </w:p>
    <w:p w14:paraId="4A26DC6B" w14:textId="77777777" w:rsidR="00183BE4" w:rsidRDefault="00183BE4" w:rsidP="006949EB">
      <w:pPr>
        <w:jc w:val="center"/>
        <w:rPr>
          <w:rFonts w:ascii="Arial" w:hAnsi="Arial" w:cs="Tahoma"/>
          <w:b/>
          <w:sz w:val="24"/>
          <w:szCs w:val="24"/>
        </w:rPr>
      </w:pPr>
    </w:p>
    <w:p w14:paraId="4FE2E2DD" w14:textId="77777777" w:rsidR="00183BE4" w:rsidRDefault="00183BE4" w:rsidP="006949EB">
      <w:pPr>
        <w:jc w:val="center"/>
        <w:rPr>
          <w:rFonts w:ascii="Arial" w:hAnsi="Arial"/>
          <w:b/>
        </w:rPr>
      </w:pPr>
    </w:p>
    <w:p w14:paraId="4E262B00" w14:textId="77777777" w:rsidR="00183BE4" w:rsidRPr="009A0763" w:rsidRDefault="007564C4" w:rsidP="006949EB">
      <w:pPr>
        <w:jc w:val="center"/>
        <w:outlineLvl w:val="0"/>
        <w:rPr>
          <w:rFonts w:ascii="Arial" w:hAnsi="Arial" w:cs="Arial"/>
          <w:b/>
          <w:bCs/>
          <w:sz w:val="32"/>
          <w:szCs w:val="22"/>
        </w:rPr>
      </w:pPr>
      <w:r w:rsidRPr="009A0763">
        <w:rPr>
          <w:rFonts w:ascii="Arial" w:hAnsi="Arial" w:cs="Arial"/>
          <w:b/>
          <w:bCs/>
          <w:sz w:val="32"/>
          <w:szCs w:val="22"/>
        </w:rPr>
        <w:t xml:space="preserve">DECLARAÇÃO DE RESPONSABILIZAÇÃO </w:t>
      </w:r>
    </w:p>
    <w:p w14:paraId="294C7C5D" w14:textId="77777777" w:rsidR="00183BE4" w:rsidRPr="009A0763" w:rsidRDefault="007564C4" w:rsidP="006949EB">
      <w:pPr>
        <w:jc w:val="center"/>
        <w:outlineLvl w:val="0"/>
        <w:rPr>
          <w:rFonts w:ascii="Arial" w:hAnsi="Arial" w:cs="Arial"/>
          <w:b/>
          <w:sz w:val="28"/>
        </w:rPr>
      </w:pPr>
      <w:r w:rsidRPr="009A0763">
        <w:rPr>
          <w:rFonts w:ascii="Arial" w:hAnsi="Arial" w:cs="Arial"/>
          <w:b/>
          <w:bCs/>
          <w:sz w:val="32"/>
          <w:szCs w:val="22"/>
        </w:rPr>
        <w:t>CIVIL E ADMINISTRATIVA</w:t>
      </w:r>
    </w:p>
    <w:p w14:paraId="764BBBB2" w14:textId="77777777" w:rsidR="00183BE4" w:rsidRPr="000E15C7" w:rsidRDefault="00183BE4" w:rsidP="006949EB">
      <w:pPr>
        <w:autoSpaceDE w:val="0"/>
        <w:autoSpaceDN w:val="0"/>
        <w:adjustRightInd w:val="0"/>
        <w:spacing w:line="480" w:lineRule="auto"/>
        <w:rPr>
          <w:rFonts w:ascii="Arial" w:hAnsi="Arial" w:cs="Arial"/>
          <w:sz w:val="22"/>
          <w:szCs w:val="22"/>
        </w:rPr>
      </w:pPr>
    </w:p>
    <w:p w14:paraId="526C998B" w14:textId="77777777" w:rsidR="00183BE4" w:rsidRPr="004E5C10" w:rsidRDefault="007564C4" w:rsidP="006949EB">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r w:rsidRPr="004E5C10">
        <w:rPr>
          <w:rFonts w:ascii="Arial" w:hAnsi="Arial" w:cs="Arial"/>
          <w:i/>
          <w:iCs/>
          <w:color w:val="FF0000"/>
          <w:sz w:val="22"/>
          <w:szCs w:val="22"/>
        </w:rPr>
        <w:t>em papel timbrado da empresa</w:t>
      </w:r>
      <w:r w:rsidRPr="004E5C10">
        <w:rPr>
          <w:rFonts w:ascii="Arial" w:hAnsi="Arial" w:cs="Arial"/>
          <w:color w:val="FF0000"/>
          <w:sz w:val="22"/>
          <w:szCs w:val="22"/>
        </w:rPr>
        <w:t>)</w:t>
      </w:r>
      <w:bookmarkStart w:id="0" w:name="_GoBack"/>
      <w:bookmarkEnd w:id="0"/>
    </w:p>
    <w:p w14:paraId="2B4B4955" w14:textId="77777777" w:rsidR="00183BE4" w:rsidRPr="00AA6894" w:rsidRDefault="00183BE4" w:rsidP="006949EB">
      <w:pPr>
        <w:autoSpaceDE w:val="0"/>
        <w:autoSpaceDN w:val="0"/>
        <w:adjustRightInd w:val="0"/>
        <w:spacing w:line="360" w:lineRule="auto"/>
        <w:jc w:val="both"/>
        <w:rPr>
          <w:rFonts w:ascii="Arial" w:hAnsi="Arial" w:cs="Arial"/>
          <w:sz w:val="24"/>
          <w:szCs w:val="24"/>
        </w:rPr>
      </w:pPr>
    </w:p>
    <w:p w14:paraId="02490192" w14:textId="77777777" w:rsidR="00183BE4" w:rsidRPr="00AA6894" w:rsidRDefault="007564C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 xml:space="preserve">Para a execução deste instrumento jurídico, as partes declaram conhecer a Lei Federal nº 12.846/2013, se comprometem a atuar de forma ética, íntegra, </w:t>
      </w:r>
      <w:r w:rsidRPr="00AA6894">
        <w:rPr>
          <w:rFonts w:ascii="Arial" w:hAnsi="Arial" w:cs="Arial"/>
          <w:sz w:val="24"/>
          <w:szCs w:val="24"/>
        </w:rPr>
        <w:t xml:space="preserve">legal e transparente, e estão cientes de que não poderão oferecer, dar ou se comprometer a dar a quem quer que seja, ou aceitar ou se comprometer a aceitar de quem quer que seja, tanto por conta própria quanto por intermédio de outrem, qualquer pagamento, </w:t>
      </w:r>
      <w:r w:rsidRPr="00AA6894">
        <w:rPr>
          <w:rFonts w:ascii="Arial" w:hAnsi="Arial" w:cs="Arial"/>
          <w:sz w:val="24"/>
          <w:szCs w:val="24"/>
        </w:rPr>
        <w:t xml:space="preserve">doação, compensação, vantagens financeiras ou benefícios de qualquer espécie que constituam prática ilegal ou de corrupção, seja de forma direta, indireta ou por meio de subcontratados ou terceiros, quanto ao objeto deste contrato, ou de outra forma a ele </w:t>
      </w:r>
      <w:r w:rsidRPr="00AA6894">
        <w:rPr>
          <w:rFonts w:ascii="Arial" w:hAnsi="Arial" w:cs="Arial"/>
          <w:sz w:val="24"/>
          <w:szCs w:val="24"/>
        </w:rPr>
        <w:t>não relacionada.</w:t>
      </w:r>
    </w:p>
    <w:p w14:paraId="45CE00A6" w14:textId="77777777" w:rsidR="00183BE4" w:rsidRPr="00AA6894" w:rsidRDefault="00183BE4" w:rsidP="006949EB">
      <w:pPr>
        <w:autoSpaceDE w:val="0"/>
        <w:autoSpaceDN w:val="0"/>
        <w:adjustRightInd w:val="0"/>
        <w:spacing w:line="276" w:lineRule="auto"/>
        <w:rPr>
          <w:rFonts w:ascii="Arial" w:hAnsi="Arial" w:cs="Arial"/>
          <w:sz w:val="24"/>
          <w:szCs w:val="24"/>
        </w:rPr>
      </w:pPr>
    </w:p>
    <w:p w14:paraId="0AFBCC82" w14:textId="77777777" w:rsidR="00183BE4" w:rsidRPr="00AA6894" w:rsidRDefault="007564C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primeiro – A responsabilização da pessoa jurídica subsiste nas hipóteses de alteração contratual, transformação, incorporação, fusão ou cisão societária, ressalvados os atos lesivos ocorridos antes da data da fusão ou incorporaç</w:t>
      </w:r>
      <w:r w:rsidRPr="00AA6894">
        <w:rPr>
          <w:rFonts w:ascii="Arial" w:hAnsi="Arial" w:cs="Arial"/>
          <w:sz w:val="24"/>
          <w:szCs w:val="24"/>
        </w:rPr>
        <w:t>ão, quando a responsabilidade da sucessora será restrita à obrigação de pagamento de multa e reparação integral do dano causado, até o limite do patrimônio transferido.</w:t>
      </w:r>
    </w:p>
    <w:p w14:paraId="78E1466E" w14:textId="77777777" w:rsidR="00183BE4" w:rsidRPr="00AA6894" w:rsidRDefault="00183BE4" w:rsidP="006949EB">
      <w:pPr>
        <w:autoSpaceDE w:val="0"/>
        <w:autoSpaceDN w:val="0"/>
        <w:adjustRightInd w:val="0"/>
        <w:spacing w:line="276" w:lineRule="auto"/>
        <w:jc w:val="both"/>
        <w:rPr>
          <w:rFonts w:ascii="Arial" w:hAnsi="Arial" w:cs="Arial"/>
          <w:sz w:val="24"/>
          <w:szCs w:val="24"/>
        </w:rPr>
      </w:pPr>
    </w:p>
    <w:p w14:paraId="7557D46E" w14:textId="77777777" w:rsidR="00183BE4" w:rsidRPr="00AA6894" w:rsidRDefault="007564C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 xml:space="preserve">Parágrafo segundo – As sociedades controladoras, controladas, coligadas ou, no âmbito </w:t>
      </w:r>
      <w:r w:rsidRPr="00AA6894">
        <w:rPr>
          <w:rFonts w:ascii="Arial" w:hAnsi="Arial" w:cs="Arial"/>
          <w:sz w:val="24"/>
          <w:szCs w:val="24"/>
        </w:rPr>
        <w:t>do respectivo contrato, as consorciadas serão solidariamente responsáveis pela prática dos atos previstos nesta Lei, restringindo–se tal responsabilidade à obrigação de pagamento de multa e reparação integral do dano causado.</w:t>
      </w:r>
    </w:p>
    <w:p w14:paraId="457D8482" w14:textId="77777777" w:rsidR="00183BE4" w:rsidRPr="00AA6894" w:rsidRDefault="00183BE4" w:rsidP="006949EB">
      <w:pPr>
        <w:autoSpaceDE w:val="0"/>
        <w:autoSpaceDN w:val="0"/>
        <w:adjustRightInd w:val="0"/>
        <w:spacing w:line="276" w:lineRule="auto"/>
        <w:jc w:val="both"/>
        <w:rPr>
          <w:rFonts w:ascii="Arial" w:hAnsi="Arial" w:cs="Arial"/>
          <w:sz w:val="24"/>
          <w:szCs w:val="24"/>
        </w:rPr>
      </w:pPr>
    </w:p>
    <w:p w14:paraId="7B515580" w14:textId="77777777" w:rsidR="00183BE4" w:rsidRPr="00AA6894" w:rsidRDefault="007564C4" w:rsidP="006949EB">
      <w:pPr>
        <w:autoSpaceDE w:val="0"/>
        <w:autoSpaceDN w:val="0"/>
        <w:adjustRightInd w:val="0"/>
        <w:spacing w:line="276" w:lineRule="auto"/>
        <w:jc w:val="center"/>
        <w:rPr>
          <w:rFonts w:ascii="Arial" w:hAnsi="Arial" w:cs="Arial"/>
          <w:sz w:val="24"/>
          <w:szCs w:val="24"/>
        </w:rPr>
      </w:pPr>
      <w:r w:rsidRPr="00AA6894">
        <w:rPr>
          <w:rFonts w:ascii="Arial" w:hAnsi="Arial" w:cs="Arial"/>
          <w:sz w:val="24"/>
          <w:szCs w:val="24"/>
        </w:rPr>
        <w:t xml:space="preserve">Rio de Janeiro, ___de ____________ </w:t>
      </w:r>
      <w:proofErr w:type="spellStart"/>
      <w:r w:rsidRPr="00AA6894">
        <w:rPr>
          <w:rFonts w:ascii="Arial" w:hAnsi="Arial" w:cs="Arial"/>
          <w:sz w:val="24"/>
          <w:szCs w:val="24"/>
        </w:rPr>
        <w:t>de</w:t>
      </w:r>
      <w:proofErr w:type="spellEnd"/>
      <w:r w:rsidRPr="00AA6894">
        <w:rPr>
          <w:rFonts w:ascii="Arial" w:hAnsi="Arial" w:cs="Arial"/>
          <w:sz w:val="24"/>
          <w:szCs w:val="24"/>
        </w:rPr>
        <w:t xml:space="preserve"> </w:t>
      </w:r>
      <w:r w:rsidRPr="00256D31">
        <w:rPr>
          <w:rFonts w:ascii="Arial" w:hAnsi="Arial" w:cs="Arial"/>
          <w:sz w:val="24"/>
          <w:szCs w:val="24"/>
        </w:rPr>
        <w:t>2026</w:t>
      </w:r>
      <w:r w:rsidRPr="00AA6894">
        <w:rPr>
          <w:rFonts w:ascii="Arial" w:hAnsi="Arial" w:cs="Arial"/>
          <w:sz w:val="24"/>
          <w:szCs w:val="24"/>
        </w:rPr>
        <w:t>.</w:t>
      </w:r>
    </w:p>
    <w:p w14:paraId="7A4A0D60" w14:textId="77777777" w:rsidR="00183BE4" w:rsidRPr="00AA6894" w:rsidRDefault="00183BE4" w:rsidP="006949EB">
      <w:pPr>
        <w:autoSpaceDE w:val="0"/>
        <w:autoSpaceDN w:val="0"/>
        <w:adjustRightInd w:val="0"/>
        <w:spacing w:line="276" w:lineRule="auto"/>
        <w:jc w:val="center"/>
        <w:rPr>
          <w:rFonts w:ascii="Arial" w:hAnsi="Arial" w:cs="Arial"/>
          <w:sz w:val="24"/>
          <w:szCs w:val="24"/>
        </w:rPr>
      </w:pPr>
    </w:p>
    <w:p w14:paraId="05F02213" w14:textId="77777777" w:rsidR="00183BE4" w:rsidRPr="00AA6894" w:rsidRDefault="00183BE4" w:rsidP="006949EB">
      <w:pPr>
        <w:autoSpaceDE w:val="0"/>
        <w:autoSpaceDN w:val="0"/>
        <w:adjustRightInd w:val="0"/>
        <w:spacing w:line="276" w:lineRule="auto"/>
        <w:jc w:val="center"/>
        <w:rPr>
          <w:rFonts w:ascii="Arial" w:hAnsi="Arial" w:cs="Arial"/>
          <w:sz w:val="24"/>
          <w:szCs w:val="24"/>
        </w:rPr>
      </w:pPr>
    </w:p>
    <w:p w14:paraId="6857F2AA" w14:textId="77777777" w:rsidR="00183BE4" w:rsidRPr="00AA6894" w:rsidRDefault="007564C4"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14:paraId="110553B4" w14:textId="77777777" w:rsidR="00183BE4" w:rsidRPr="00AA6894" w:rsidRDefault="007564C4" w:rsidP="006949EB">
      <w:pPr>
        <w:autoSpaceDE w:val="0"/>
        <w:autoSpaceDN w:val="0"/>
        <w:adjustRightInd w:val="0"/>
        <w:jc w:val="center"/>
        <w:rPr>
          <w:rFonts w:ascii="Arial" w:hAnsi="Arial" w:cs="Arial"/>
          <w:sz w:val="24"/>
          <w:szCs w:val="24"/>
        </w:rPr>
      </w:pPr>
      <w:r w:rsidRPr="00AA6894">
        <w:rPr>
          <w:rFonts w:ascii="Arial" w:hAnsi="Arial" w:cs="Arial"/>
          <w:sz w:val="24"/>
          <w:szCs w:val="24"/>
        </w:rPr>
        <w:t xml:space="preserve">Pregoeiro / </w:t>
      </w:r>
      <w:proofErr w:type="spellStart"/>
      <w:r w:rsidRPr="00AA6894">
        <w:rPr>
          <w:rFonts w:ascii="Arial" w:hAnsi="Arial" w:cs="Arial"/>
          <w:sz w:val="24"/>
          <w:szCs w:val="24"/>
        </w:rPr>
        <w:t>TCMRio</w:t>
      </w:r>
      <w:proofErr w:type="spellEnd"/>
    </w:p>
    <w:p w14:paraId="1468E21B" w14:textId="77777777" w:rsidR="00183BE4" w:rsidRPr="00AA6894" w:rsidRDefault="00183BE4" w:rsidP="006949EB">
      <w:pPr>
        <w:autoSpaceDE w:val="0"/>
        <w:autoSpaceDN w:val="0"/>
        <w:adjustRightInd w:val="0"/>
        <w:jc w:val="center"/>
        <w:rPr>
          <w:rFonts w:ascii="Arial" w:hAnsi="Arial" w:cs="Arial"/>
          <w:sz w:val="24"/>
          <w:szCs w:val="24"/>
        </w:rPr>
      </w:pPr>
    </w:p>
    <w:p w14:paraId="16B6E4C0" w14:textId="77777777" w:rsidR="00183BE4" w:rsidRPr="00AA6894" w:rsidRDefault="00183BE4" w:rsidP="006949EB">
      <w:pPr>
        <w:autoSpaceDE w:val="0"/>
        <w:autoSpaceDN w:val="0"/>
        <w:adjustRightInd w:val="0"/>
        <w:jc w:val="center"/>
        <w:rPr>
          <w:rFonts w:ascii="Arial" w:hAnsi="Arial" w:cs="Arial"/>
          <w:sz w:val="24"/>
          <w:szCs w:val="24"/>
        </w:rPr>
      </w:pPr>
    </w:p>
    <w:p w14:paraId="01726369" w14:textId="77777777" w:rsidR="00183BE4" w:rsidRPr="00AA6894" w:rsidRDefault="007564C4"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14:paraId="1C5C5577" w14:textId="77777777" w:rsidR="00183BE4" w:rsidRPr="00AA6894" w:rsidRDefault="007564C4" w:rsidP="006949EB">
      <w:pPr>
        <w:autoSpaceDE w:val="0"/>
        <w:autoSpaceDN w:val="0"/>
        <w:adjustRightInd w:val="0"/>
        <w:jc w:val="center"/>
        <w:rPr>
          <w:rFonts w:ascii="Arial" w:hAnsi="Arial" w:cs="Arial"/>
          <w:sz w:val="24"/>
          <w:szCs w:val="24"/>
        </w:rPr>
      </w:pPr>
      <w:r w:rsidRPr="00AA6894">
        <w:rPr>
          <w:rFonts w:ascii="Arial" w:hAnsi="Arial" w:cs="Arial"/>
          <w:sz w:val="24"/>
          <w:szCs w:val="24"/>
        </w:rPr>
        <w:t>REPRESENTANTE LEGAL DA EMPRESA</w:t>
      </w:r>
    </w:p>
    <w:p w14:paraId="1D47710E" w14:textId="77777777" w:rsidR="00183BE4" w:rsidRPr="00724614" w:rsidRDefault="007564C4" w:rsidP="006949EB">
      <w:pPr>
        <w:jc w:val="center"/>
        <w:rPr>
          <w:rFonts w:ascii="Arial" w:hAnsi="Arial"/>
          <w:sz w:val="24"/>
          <w:szCs w:val="24"/>
        </w:rPr>
      </w:pPr>
      <w:r w:rsidRPr="00AA6894">
        <w:rPr>
          <w:rFonts w:ascii="Arial" w:hAnsi="Arial" w:cs="Arial"/>
          <w:sz w:val="24"/>
          <w:szCs w:val="24"/>
        </w:rPr>
        <w:t>(Nome, cargo e carimbo da empresa)</w:t>
      </w:r>
    </w:p>
    <w:p w14:paraId="58C8D541" w14:textId="77777777" w:rsidR="00183BE4" w:rsidRPr="00EF3747" w:rsidRDefault="00183BE4" w:rsidP="00EF3747"/>
    <w:sectPr w:rsidR="00183BE4" w:rsidRPr="00EF3747" w:rsidSect="006D281C">
      <w:headerReference w:type="default" r:id="rId8"/>
      <w:footerReference w:type="even" r:id="rId9"/>
      <w:footerReference w:type="default" r:id="rId10"/>
      <w:type w:val="continuous"/>
      <w:pgSz w:w="11907" w:h="16840" w:code="9"/>
      <w:pgMar w:top="369" w:right="567" w:bottom="992" w:left="1134" w:header="142"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1DBF4" w14:textId="77777777" w:rsidR="00220F0E" w:rsidRDefault="00220F0E">
      <w:r>
        <w:separator/>
      </w:r>
    </w:p>
  </w:endnote>
  <w:endnote w:type="continuationSeparator" w:id="0">
    <w:p w14:paraId="7AD38EE7" w14:textId="77777777" w:rsidR="00220F0E" w:rsidRDefault="0022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24297" w14:textId="77777777" w:rsidR="00183BE4" w:rsidRDefault="007564C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B9163D5" w14:textId="77777777" w:rsidR="00183BE4" w:rsidRDefault="00183BE4">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B854F" w14:textId="77777777" w:rsidR="00183BE4" w:rsidRPr="004739B3" w:rsidRDefault="007564C4"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Pr>
        <w:rStyle w:val="Nmerodepgina"/>
        <w:noProof/>
        <w:sz w:val="22"/>
        <w:szCs w:val="22"/>
      </w:rPr>
      <w:t>1</w:t>
    </w:r>
    <w:r w:rsidRPr="004739B3">
      <w:rPr>
        <w:rStyle w:val="Nmerodepgina"/>
        <w:sz w:val="22"/>
        <w:szCs w:val="22"/>
      </w:rPr>
      <w:fldChar w:fldCharType="end"/>
    </w:r>
  </w:p>
  <w:p w14:paraId="33D5F553" w14:textId="77777777" w:rsidR="00183BE4" w:rsidRDefault="00183BE4"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ACA54" w14:textId="77777777" w:rsidR="00220F0E" w:rsidRDefault="00220F0E">
      <w:r>
        <w:separator/>
      </w:r>
    </w:p>
  </w:footnote>
  <w:footnote w:type="continuationSeparator" w:id="0">
    <w:p w14:paraId="77489F93" w14:textId="77777777" w:rsidR="00220F0E" w:rsidRDefault="00220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8F2B9" w14:textId="77777777" w:rsidR="00183BE4" w:rsidRDefault="007564C4" w:rsidP="00A62F9B">
    <w:pPr>
      <w:tabs>
        <w:tab w:val="left" w:pos="709"/>
        <w:tab w:val="left" w:pos="4431"/>
      </w:tabs>
    </w:pPr>
    <w:r>
      <w:rPr>
        <w:noProof/>
      </w:rPr>
      <w:drawing>
        <wp:anchor distT="0" distB="0" distL="114300" distR="114300" simplePos="0" relativeHeight="251656704" behindDoc="0" locked="0" layoutInCell="1" allowOverlap="1" wp14:anchorId="38FCC943" wp14:editId="54C1E98A">
          <wp:simplePos x="0" y="0"/>
          <wp:positionH relativeFrom="page">
            <wp:align>right</wp:align>
          </wp:positionH>
          <wp:positionV relativeFrom="paragraph">
            <wp:posOffset>-88265</wp:posOffset>
          </wp:positionV>
          <wp:extent cx="1622425" cy="869315"/>
          <wp:effectExtent l="0" t="0" r="0" b="6985"/>
          <wp:wrapNone/>
          <wp:docPr id="1" name="Imagem 11"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2E2930CB" wp14:editId="7D41B788">
          <wp:extent cx="1764481" cy="561975"/>
          <wp:effectExtent l="0" t="0" r="7620" b="0"/>
          <wp:docPr id="3" name="Imagem 10"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p>
  <w:p w14:paraId="79F49F5C" w14:textId="77777777" w:rsidR="00183BE4" w:rsidRPr="003B20BD" w:rsidRDefault="00183BE4" w:rsidP="00A62F9B">
    <w:pPr>
      <w:tabs>
        <w:tab w:val="left" w:pos="709"/>
        <w:tab w:val="left" w:pos="4431"/>
      </w:tabs>
      <w:rPr>
        <w:sz w:val="4"/>
        <w:szCs w:val="4"/>
      </w:rPr>
    </w:pPr>
  </w:p>
  <w:p w14:paraId="38928BE0" w14:textId="39A60BC0" w:rsidR="00183BE4" w:rsidRPr="00070530" w:rsidRDefault="007564C4" w:rsidP="00A62F9B">
    <w:pPr>
      <w:rPr>
        <w:rFonts w:ascii="Arial" w:hAnsi="Arial" w:cs="Arial"/>
        <w:b/>
        <w:bCs/>
        <w:sz w:val="24"/>
      </w:rPr>
    </w:pPr>
    <w:r w:rsidRPr="00070530">
      <w:rPr>
        <w:rFonts w:ascii="Arial" w:hAnsi="Arial" w:cs="Arial"/>
        <w:b/>
        <w:bCs/>
        <w:sz w:val="24"/>
      </w:rPr>
      <w:t xml:space="preserve">LICITAÇÃO POR PREGÃO ELETRÔNICO Nº </w:t>
    </w:r>
    <w:proofErr w:type="spellStart"/>
    <w:r w:rsidRPr="00256D31">
      <w:rPr>
        <w:rFonts w:ascii="Arial" w:hAnsi="Arial" w:cs="Arial"/>
        <w:b/>
        <w:bCs/>
        <w:sz w:val="24"/>
      </w:rPr>
      <w:t>TCMRio</w:t>
    </w:r>
    <w:proofErr w:type="spellEnd"/>
    <w:r w:rsidRPr="00256D31">
      <w:rPr>
        <w:rFonts w:ascii="Arial" w:hAnsi="Arial" w:cs="Arial"/>
        <w:b/>
        <w:bCs/>
        <w:sz w:val="24"/>
      </w:rPr>
      <w:t xml:space="preserve"> </w:t>
    </w:r>
    <w:r>
      <w:rPr>
        <w:rFonts w:ascii="Arial" w:hAnsi="Arial" w:cs="Arial"/>
        <w:b/>
        <w:color w:val="000000"/>
        <w:sz w:val="24"/>
      </w:rPr>
      <w:t>187</w:t>
    </w:r>
    <w:r w:rsidRPr="00256D31">
      <w:rPr>
        <w:rFonts w:ascii="Arial" w:hAnsi="Arial" w:cs="Arial"/>
        <w:b/>
        <w:color w:val="000000"/>
        <w:sz w:val="24"/>
      </w:rPr>
      <w:t>/2026</w:t>
    </w:r>
  </w:p>
  <w:p w14:paraId="690CE92A" w14:textId="77777777" w:rsidR="00183BE4" w:rsidRDefault="007564C4" w:rsidP="00A62F9B">
    <w:r>
      <w:rPr>
        <w:noProof/>
      </w:rPr>
      <mc:AlternateContent>
        <mc:Choice Requires="wps">
          <w:drawing>
            <wp:anchor distT="0" distB="0" distL="114300" distR="114300" simplePos="0" relativeHeight="251658752" behindDoc="0" locked="0" layoutInCell="1" allowOverlap="1" wp14:anchorId="5D2AC9CD" wp14:editId="4D8C9ECE">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A49A20"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347E3"/>
    <w:multiLevelType w:val="hybridMultilevel"/>
    <w:tmpl w:val="9F20F6B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465C94"/>
    <w:multiLevelType w:val="hybridMultilevel"/>
    <w:tmpl w:val="3E3E2B5E"/>
    <w:lvl w:ilvl="0" w:tplc="8E363EB0">
      <w:start w:val="1"/>
      <w:numFmt w:val="lowerLetter"/>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D97B16"/>
    <w:multiLevelType w:val="hybridMultilevel"/>
    <w:tmpl w:val="804A1E20"/>
    <w:lvl w:ilvl="0" w:tplc="4AFE69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9"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2"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4" w15:restartNumberingAfterBreak="0">
    <w:nsid w:val="564559F8"/>
    <w:multiLevelType w:val="hybridMultilevel"/>
    <w:tmpl w:val="6F2E9230"/>
    <w:lvl w:ilvl="0" w:tplc="04160017">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5"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4"/>
  </w:num>
  <w:num w:numId="2">
    <w:abstractNumId w:val="6"/>
  </w:num>
  <w:num w:numId="3">
    <w:abstractNumId w:val="11"/>
  </w:num>
  <w:num w:numId="4">
    <w:abstractNumId w:val="12"/>
  </w:num>
  <w:num w:numId="5">
    <w:abstractNumId w:val="1"/>
  </w:num>
  <w:num w:numId="6">
    <w:abstractNumId w:val="9"/>
  </w:num>
  <w:num w:numId="7">
    <w:abstractNumId w:val="10"/>
  </w:num>
  <w:num w:numId="8">
    <w:abstractNumId w:val="16"/>
  </w:num>
  <w:num w:numId="9">
    <w:abstractNumId w:val="5"/>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7"/>
  </w:num>
  <w:num w:numId="15">
    <w:abstractNumId w:val="3"/>
  </w:num>
  <w:num w:numId="16">
    <w:abstractNumId w:val="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F1B"/>
    <w:rsid w:val="00183BE4"/>
    <w:rsid w:val="00220F0E"/>
    <w:rsid w:val="00256D31"/>
    <w:rsid w:val="00490F1B"/>
    <w:rsid w:val="007564C4"/>
    <w:rsid w:val="00C826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C7C2"/>
  <w15:docId w15:val="{5D76C106-26F6-4362-8B2E-825DF8BF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D6128B"/>
    <w:pPr>
      <w:ind w:left="708"/>
    </w:pPr>
    <w:rPr>
      <w:sz w:val="24"/>
    </w:rPr>
  </w:style>
  <w:style w:type="character" w:customStyle="1" w:styleId="PargrafodaListaChar">
    <w:name w:val="Parágrafo da Lista Char"/>
    <w:link w:val="PargrafodaLista"/>
    <w:uiPriority w:val="34"/>
    <w:locked/>
    <w:rsid w:val="00D6128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16364">
      <w:bodyDiv w:val="1"/>
      <w:marLeft w:val="0"/>
      <w:marRight w:val="0"/>
      <w:marTop w:val="0"/>
      <w:marBottom w:val="0"/>
      <w:divBdr>
        <w:top w:val="none" w:sz="0" w:space="0" w:color="auto"/>
        <w:left w:val="none" w:sz="0" w:space="0" w:color="auto"/>
        <w:bottom w:val="none" w:sz="0" w:space="0" w:color="auto"/>
        <w:right w:val="none" w:sz="0" w:space="0" w:color="auto"/>
      </w:divBdr>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35501172">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336805194">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729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287DE-191F-4962-8921-AA964A83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268</Words>
  <Characters>1451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Declaração RCA</dc:title>
  <dc:subject/>
  <dc:creator>TCMRio</dc:creator>
  <cp:keywords/>
  <cp:lastModifiedBy>Gilberto Siqueira Bento Júnior</cp:lastModifiedBy>
  <cp:revision>4</cp:revision>
  <cp:lastPrinted>2015-06-11T21:45:00Z</cp:lastPrinted>
  <dcterms:created xsi:type="dcterms:W3CDTF">2026-05-05T16:04:00Z</dcterms:created>
  <dcterms:modified xsi:type="dcterms:W3CDTF">2026-07-14T17:01:00Z</dcterms:modified>
</cp:coreProperties>
</file>